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岸上讲，田里耕 · 学习包</w:t>
      </w:r>
    </w:p>
    <w:p>
      <w:r>
        <w:t>你的经验，是AI时代最稀缺的东西 · 原书作者：王德生 · ISBN 979-8-90690-549-9 · 第547号 · US$20.00</w:t>
      </w:r>
    </w:p>
    <w:p>
      <w:r>
        <w:t>先答、带问阅读、再答、讨论、本人修订、迁移与观察。初答不覆盖；建议待核对；理解、赞同和现实应用分别记录。本包是配套学习设计，不是著者原文或已验证训练量表；学习记录只作本人回看与讨论，不用于打分、评级或录取。</w:t>
      </w:r>
    </w:p>
    <w:p>
      <w:r>
        <w:t>在线学习：https://sdeuniverses.com/books/m/547/agent/learning.html</w:t>
      </w:r>
    </w:p>
    <w:p>
      <w:r>
        <w:br w:type="page"/>
      </w:r>
    </w:p>
    <w:p>
      <w:r>
        <w:t>第一编 · 问题与两个世界</w:t>
      </w:r>
    </w:p>
    <w:p>
      <w:pPr>
        <w:pStyle w:val="Heading1"/>
      </w:pPr>
      <w:r>
        <w:t>01  第1章：一个被量错的问题</w:t>
      </w:r>
    </w:p>
    <w:p>
      <w:r>
        <w:t>第1章　一个被量错的问题 · 原文：https://sdeuniverses.com/books/m/547/text/#s6</w:t>
      </w:r>
    </w:p>
    <w:p>
      <w:pPr>
        <w:pStyle w:val="Heading2"/>
      </w:pPr>
      <w:r>
        <w:t>带着问读</w:t>
      </w:r>
    </w:p>
    <w:p>
      <w:r>
        <w:t>先说一件小事：你最近有没有让 AI 替你做过一件事，比如写一封信、排一笔账，做完觉得“我是不是少想了”？再带着问读第1章：第一，书为什么先把担心者的话说足，说“看见的东西是真的”？第二，车与腿的比方里，量的是人，还是“人加车”？书只借了这个比方的哪一半？第三，旧尺子量的是“单独剩多少”，抱着孩子上秤、开卷考试早换过题，各说明什么？第四，吴姐记账里，“这一笔归吃的还是看病”和“这一年的钱想分成哪几栏看”，哪个是被让渡的低阶差异，哪个是升起来的阶？读时留意第1章末尾那个空着的格子：往返只改“怎么做”，很少改“什么算好”。</w:t>
      </w:r>
    </w:p>
    <w:p>
      <w:pPr>
        <w:pStyle w:val="Heading2"/>
      </w:pPr>
      <w:r>
        <w:t>先答：保留自己的起点</w:t>
      </w:r>
    </w:p>
    <w:p/>
    <w:p/>
    <w:p/>
    <w:p>
      <w:pPr>
        <w:pStyle w:val="Heading2"/>
      </w:pPr>
      <w:r>
        <w:t>读后追问</w:t>
      </w:r>
    </w:p>
    <w:p>
      <w:r>
        <w:t>核对要点：担心者看见的“退”是真的，错的是尺子，不是说 AI 一定让人升维；让渡的是低阶差异，升的是阶，前提是递的时候人把自己的东西交上去。失败条件：一代人从小到大与 AI 复合着做事，其中有田、肯往返的那些人，成年后离开 AI 连“这件事值不值得做”也判不了，且明显比不怎么用 AI 的同龄人更差；或往返越密的人，越说不清自己为什么这样判断，这一章就错了。小行动：下一次想让 AI 替你做一件事之前，先用两三句话说清“我要什么”和“我为什么要”，再递出去，看说这两三句的时候，你是不是已经比平时多想了一点。</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第一编 · 问题与两个世界</w:t>
      </w:r>
    </w:p>
    <w:p>
      <w:pPr>
        <w:pStyle w:val="Heading1"/>
      </w:pPr>
      <w:r>
        <w:t>02  第2章：两个世界</w:t>
      </w:r>
    </w:p>
    <w:p>
      <w:r>
        <w:t>第2章　两个世界 · 原文：https://sdeuniverses.com/books/m/547/text/#s7</w:t>
      </w:r>
    </w:p>
    <w:p>
      <w:pPr>
        <w:pStyle w:val="Heading2"/>
      </w:pPr>
      <w:r>
        <w:t>带着问读</w:t>
      </w:r>
    </w:p>
    <w:p>
      <w:r>
        <w:t>先说一件小事：想一件你做过很多次、却说不清为什么这样做的小事，煮粥、修东西、哄孩子睡觉都行。再带着问读第2章：第一，田里的现实为什么是“整体的、带身体的、说不出的”，岸上的理念为什么是“已被说出的、成体系的、离开了现场的”？第二，老陈为什么说得出“这块会变形”却讲不出为什么，小宋把话转给岸上后，岸上的追问怎样改了他的话？第三，为什么说同质的东西叠起来只会变大，异质才会碰？“拒绝”和“顶回”差在哪里？第四，亲历的记忆和读来的记忆，各缺什么，七成热那个例子说明了什么？读时留意哪些是王德生口述的母题，哪些是本书的读法，田与岸各是一套完整的 S·D·E，分开讲只是假想性切割。</w:t>
      </w:r>
    </w:p>
    <w:p>
      <w:pPr>
        <w:pStyle w:val="Heading2"/>
      </w:pPr>
      <w:r>
        <w:t>先答：保留自己的起点</w:t>
      </w:r>
    </w:p>
    <w:p/>
    <w:p/>
    <w:p/>
    <w:p>
      <w:pPr>
        <w:pStyle w:val="Heading2"/>
      </w:pPr>
      <w:r>
        <w:t>读后追问</w:t>
      </w:r>
    </w:p>
    <w:p>
      <w:r>
        <w:t>核对要点：两个世界不一样才碰得起来，碰不是加；老陈、小宋等人物是构想案例，不是调查。失败条件：一些人完全不带任何亲历，只靠文字与 AI 往返，长期稳定地得出连有田的行家也承认“又新又对”的东西；或一群同质的 AI（或没田的人）反复往返、不引入新亲历，却持续出新；或田里的东西被全部说完、没有剩余，这一章就错了。小行动：做那件熟事的时候，留意一个“我说不清为什么，但我就这么做”的动作，用一句话记下来，不用解释。</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碰撞与“我”</w:t>
      </w:r>
    </w:p>
    <w:p>
      <w:pPr>
        <w:pStyle w:val="Heading1"/>
      </w:pPr>
      <w:r>
        <w:t>03  第3章：碰撞的发生机制</w:t>
      </w:r>
    </w:p>
    <w:p>
      <w:r>
        <w:t>第3章　碰撞的发生机制 · 原文：https://sdeuniverses.com/books/m/547/text/#s9</w:t>
      </w:r>
    </w:p>
    <w:p>
      <w:pPr>
        <w:pStyle w:val="Heading2"/>
      </w:pPr>
      <w:r>
        <w:t>带着问读</w:t>
      </w:r>
    </w:p>
    <w:p>
      <w:r>
        <w:t>先说一件小事：想一次你对 AI 说“你说的都对，但我觉得不是……”的时候，或者很想这么说却没说。再带着问读第3章：第一，周姐说“那里的土硬”，AI 的第一遍为什么是一张单子？“加了一条”和“改写”差在哪里？第二，岸上一句讲，什么情形下能改写田里的耕，什么情形下只停在岸上，让人觉得“说得对”？第三，“AI 的现实记忆是被你的现实记忆激活、定形的”，书怎样回答“这不就是检索吗”？这一层是实验，还是机制上的推论？第四，3.5 里阿珍、她的母亲、小邹三个人，各自缺的是什么？九格里哪两格“至今没发生”，书为什么不硬填？读时留意：九格是本书的读法，不是王德生口述，也不用来给人分类、打分。</w:t>
      </w:r>
    </w:p>
    <w:p>
      <w:pPr>
        <w:pStyle w:val="Heading2"/>
      </w:pPr>
      <w:r>
        <w:t>先答：保留自己的起点</w:t>
      </w:r>
    </w:p>
    <w:p/>
    <w:p/>
    <w:p/>
    <w:p>
      <w:pPr>
        <w:pStyle w:val="Heading2"/>
      </w:pPr>
      <w:r>
        <w:t>读后追问</w:t>
      </w:r>
    </w:p>
    <w:p>
      <w:r>
        <w:t>核对要点：复合是一个发生，不是一个组合；碰撞靠一个差异接着一个差异走成一条路；人在其中说“不对”“认下”“承担”，并接住自己的变化。九格里六格发生，一格发生一半，两格没发生。失败条件：只要把人和 AI 各自单独得出的结果交换、拼接，就能得到同样的新东西，完全不需要在同一个“我”里一来一回；或从没踩过相关田地的人，只靠和 AI 来回问，也能稳定得出被现实反复验证的新东西，这一章就错了。小行动：下次拿一件你亲身做过的事去问 AI，它第一次答完，别问“还有呢”，回它一句“你说的都对，但我觉得不是……”，把自己都说不太清的半句话补上，再让它问你一个小问题。</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第二编 · 碰撞与“我”</w:t>
      </w:r>
    </w:p>
    <w:p>
      <w:pPr>
        <w:pStyle w:val="Heading1"/>
      </w:pPr>
      <w:r>
        <w:t>04  第4章：复合主体的“我”</w:t>
      </w:r>
    </w:p>
    <w:p>
      <w:r>
        <w:t>第4章　复合主体的“我” · 原文：https://sdeuniverses.com/books/m/547/text/#s10</w:t>
      </w:r>
    </w:p>
    <w:p>
      <w:pPr>
        <w:pStyle w:val="Heading2"/>
      </w:pPr>
      <w:r>
        <w:t>带着问读</w:t>
      </w:r>
    </w:p>
    <w:p>
      <w:r>
        <w:t>先说一件小事：想一次你和别人一起抬东西、一起做饭或一起写东西，做着做着，分不清哪一步是谁起的头。再带着问读第4章：第一，小蒙请表姐写信，和她自己对着 AI 来回，为什么书说“工具”“搭档”“老师”三种说法各抓住一块、都不够？三个迹象是什么？第二，建筑师老卓在工地和图纸之间往返，为什么“必须往返”，为什么说他不是传话？第三，“我们”为什么是无形中诞生的，不能提前宣布？假的“我们”是什么样？第四，做菜当场尝当场改，和一年后才知道对不对，反馈密度差在哪里？第五，评价一个人用 AI 强不强，书给的四样东西是什么，为什么没有一样是“看他单独剩多少”？读时留意书里“不替 AI 说它感到了什么”那一段。</w:t>
      </w:r>
    </w:p>
    <w:p>
      <w:pPr>
        <w:pStyle w:val="Heading2"/>
      </w:pPr>
      <w:r>
        <w:t>先答：保留自己的起点</w:t>
      </w:r>
    </w:p>
    <w:p/>
    <w:p/>
    <w:p/>
    <w:p>
      <w:pPr>
        <w:pStyle w:val="Heading2"/>
      </w:pPr>
      <w:r>
        <w:t>读后追问</w:t>
      </w:r>
    </w:p>
    <w:p>
      <w:r>
        <w:t>核对要点：复合不是两个主体交换结果，是现实界与理念界在一个“我”里的一次发生；评价看碰得多深，不看单独剩多少；这不是给人打分排名。失败条件：把 AI 拿走之后，“最会用”的人恰好是最离不开它、什么也留不下的人，而带着自己的田去碰的人和只会取货的人做出来的东西没有任何差别，也没有人长出新的直觉；这一章就错了。小行动：下一回用 AI，在提问的第一句里放进一件只有你亲历过、网上搜不到的细节，比如“什么时候出现”“在哪儿更明显”；对话结束后，找一找有没有哪个地方，你自己愣了一下。</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无田者与每个人的田</w:t>
      </w:r>
    </w:p>
    <w:p>
      <w:pPr>
        <w:pStyle w:val="Heading1"/>
      </w:pPr>
      <w:r>
        <w:t>05  第5章：无田者</w:t>
      </w:r>
    </w:p>
    <w:p>
      <w:r>
        <w:t>第5章　无田者 · 原文：https://sdeuniverses.com/books/m/547/text/#s12</w:t>
      </w:r>
    </w:p>
    <w:p>
      <w:pPr>
        <w:pStyle w:val="Heading2"/>
      </w:pPr>
      <w:r>
        <w:t>带着问读</w:t>
      </w:r>
    </w:p>
    <w:p>
      <w:r>
        <w:t>先说一件小事：想一件你只听过、读过、没亲手做过的事，比如做一桌年夜饭、带一个班、开一家店。再带着问读第5章：第一，小郑问“怎么做出有我特色的汤”，为什么得到的是“特色汤这个词的平均样子”？没耕过田的人缺哪四样？第二，攻略做了三个星期的阿岚，和住过三个月的老蒋，“知道”有什么不同？第三，阿伟把倒车入库全放在耳朵里听，为什么书说这是 AI 真让人变蠢的情形，而不是 AI 让他蠢？第四，超市收银十几年的阿姨为什么说“我没什么好讲的”是错得很彻底？田的三个特点是什么？第五，同一个小郑，在盯了三年的周四后台数据上，为什么能碰出东西？读时留意：“一方是空的，碰就碰不起来”是机制上的推论，不是做过的实验。</w:t>
      </w:r>
    </w:p>
    <w:p>
      <w:pPr>
        <w:pStyle w:val="Heading2"/>
      </w:pPr>
      <w:r>
        <w:t>先答：保留自己的起点</w:t>
      </w:r>
    </w:p>
    <w:p/>
    <w:p/>
    <w:p/>
    <w:p>
      <w:pPr>
        <w:pStyle w:val="Heading2"/>
      </w:pPr>
      <w:r>
        <w:t>读后追问</w:t>
      </w:r>
    </w:p>
    <w:p>
      <w:r>
        <w:t>核对要点：关键不在耕的是哪块田，而在有没有踩过；田是亲历的、反复的、里头有一部分还没被说出来；田不等于专业，也不等于对。失败条件：大批没有踩过任何相关田的人，仅靠与 AI 的对话，就持续做出被广泛承认为新、又经得起现实检验的东西，且不依赖于他们是否下过田；或大批有田的人与 AI 往返之后，升维的结果并不比没田的人更多，“无田者出不来新的”就要收回。小行动：挑一件你天天在做、却从没认真讲过的小事，做的时候留意一个“说不清的不对劲”或“说不清的顺”，只用一句话记下来，不求准；明天问 AI 时，把这句话原样递过去。</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第三编 · 无田者与每个人的田</w:t>
      </w:r>
    </w:p>
    <w:p>
      <w:pPr>
        <w:pStyle w:val="Heading1"/>
      </w:pPr>
      <w:r>
        <w:t>06  第6章：每个人的田</w:t>
      </w:r>
    </w:p>
    <w:p>
      <w:r>
        <w:t>第6章　每个人的田 · 原文：https://sdeuniverses.com/books/m/547/text/#s13</w:t>
      </w:r>
    </w:p>
    <w:p>
      <w:pPr>
        <w:pStyle w:val="Heading2"/>
      </w:pPr>
      <w:r>
        <w:t>带着问读</w:t>
      </w:r>
    </w:p>
    <w:p>
      <w:r>
        <w:t>先说一件小事：想一件你做了很久、从来没有人问过你“你是怎么知道的”的事。再带着问读第6章：第一，老杭看到的“月卡不行”，为什么只能由他来说，岸上的建议都对，却缺了什么？第二，阿芳听咳嗽、听哭声的分法，为什么没人安排过、也没有人问？第三，老宋为什么是词太多，现成的话盖住了自己的话？第四，老刘说“不舒服”，一个词里装了什么？本节为什么不诊断、不建议？第五，六步里的“让 AI 只追问，不要它下结论”，为什么要这样？读时留意：本章的判断是三层，身上的感觉、手上的做法、嘴上的话；说不出来，是第三层还没长出来，不是前两层没有。</w:t>
      </w:r>
    </w:p>
    <w:p>
      <w:pPr>
        <w:pStyle w:val="Heading2"/>
      </w:pPr>
      <w:r>
        <w:t>先答：保留自己的起点</w:t>
      </w:r>
    </w:p>
    <w:p/>
    <w:p/>
    <w:p/>
    <w:p>
      <w:pPr>
        <w:pStyle w:val="Heading2"/>
      </w:pPr>
      <w:r>
        <w:t>读后追问</w:t>
      </w:r>
    </w:p>
    <w:p>
      <w:r>
        <w:t>核对要点：田不在年数，在踩过；说不出来的难处不止一种，认出自己是哪一种，比泛泛说“我不会表达”有用；田里长出来的结论同样要接受追问。失败条件：大批从没带过孩子、没开过店、没生过病、没站过讲台的人，靠 AI 直接写出的东西，各行的内行都认为同样有真功夫，且成了常态；或做了多年的人认真把田里的东西喊上岸、反复追问之后，发现和 AI 原先就能给的完全一样，一点不是它不知道的，这一章就错了。小行动：今晚睡前对着手机用语音说三分钟，今天做的一件事里你的手先去了哪里；不整理，不删，说完存着。</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守田与升维</w:t>
      </w:r>
    </w:p>
    <w:p>
      <w:pPr>
        <w:pStyle w:val="Heading1"/>
      </w:pPr>
      <w:r>
        <w:t>07  第7章：守田之法</w:t>
      </w:r>
    </w:p>
    <w:p>
      <w:r>
        <w:t>第7章　守田之法 · 原文：https://sdeuniverses.com/books/m/547/text/#s15</w:t>
      </w:r>
    </w:p>
    <w:p>
      <w:pPr>
        <w:pStyle w:val="Heading2"/>
      </w:pPr>
      <w:r>
        <w:t>带着问读</w:t>
      </w:r>
    </w:p>
    <w:p>
      <w:r>
        <w:t>先说一件小事：想一次 AI 把你的想法展开得头头是道，你当时就觉得“对”了。再带着问读第7章：第一，阿桂的葱说明问题是有来处的，AI 反过来问你一个问题，什么时候是好事？第二，老尹的面包车里，判断权要守的是什么，哪些判断可以让渡？第三，张婶的豆腐摊里，“口子不用大”是什么意思？假口子有哪三种？第四，导游的话、婚礼致辞的例子里，“被展开”和“被验证”差在哪里，“漂亮有三种样子”是哪三种？第五，7.5 里小廖的五个位置，和第1章“要让渡”为什么不矛盾？读时留意：本章不是要你防备 AI，也不是对每件小事都守。</w:t>
      </w:r>
    </w:p>
    <w:p>
      <w:pPr>
        <w:pStyle w:val="Heading2"/>
      </w:pPr>
      <w:r>
        <w:t>先答：保留自己的起点</w:t>
      </w:r>
    </w:p>
    <w:p/>
    <w:p/>
    <w:p/>
    <w:p>
      <w:pPr>
        <w:pStyle w:val="Heading2"/>
      </w:pPr>
      <w:r>
        <w:t>读后追问</w:t>
      </w:r>
    </w:p>
    <w:p>
      <w:r>
        <w:t>核对要点：守田守的是问题的根、判断的落点、猜想的口子、验证的现场和每次下田的第一件事；让渡与守是同一个安排的两面；只想要一个答案、或那块田不是你的，不用守。失败条件：一批人长期只在岸上听讲、从不下田，却在他们自己的事情上一样长出别人没有的新东西，且比常下田的人更多更稳；或 AI 开始为田里的后果付代价、被后果真正改写，而人守不守这几个位置已经没有分别，这一章的分工要重写。小行动：下次问 AI 之前，先写一句只有你这块田才有的话；问完以后，再写一句“如果我错了，会是什么局面”。</w:t>
      </w:r>
    </w:p>
    <w:p>
      <w:pPr>
        <w:pStyle w:val="Heading2"/>
      </w:pPr>
      <w:r>
        <w:t>复答／异议：什么改变，什么仍不同意？原文依据在哪里？</w:t>
      </w:r>
    </w:p>
    <w:p/>
    <w:p/>
    <w:p/>
    <w:p>
      <w:pPr>
        <w:pStyle w:val="Heading2"/>
      </w:pPr>
      <w:r>
        <w:t>下一步与回看：行动、观察、失败条件；未实施就写未实施</w:t>
      </w:r>
    </w:p>
    <w:p/>
    <w:p/>
    <w:p>
      <w:r>
        <w:br w:type="page"/>
      </w:r>
    </w:p>
    <w:p>
      <w:r>
        <w:t>第四编 · 守田与升维</w:t>
      </w:r>
    </w:p>
    <w:p>
      <w:pPr>
        <w:pStyle w:val="Heading1"/>
      </w:pPr>
      <w:r>
        <w:t>08  第8章：升维之后</w:t>
      </w:r>
    </w:p>
    <w:p>
      <w:r>
        <w:t>第8章　升维之后 · 原文：https://sdeuniverses.com/books/m/547/text/#s16</w:t>
      </w:r>
    </w:p>
    <w:p>
      <w:pPr>
        <w:pStyle w:val="Heading2"/>
      </w:pPr>
      <w:r>
        <w:t>带着问读</w:t>
      </w:r>
    </w:p>
    <w:p>
      <w:r>
        <w:t>先说一件小事：想一个你最近冒出来的、关于自己手头那件事的小猜想，比如“下雨天人要的是热气”。再带着问读第8章：第一，面馆老谭的循环里，为什么“被砍掉一半”的猜想比“被顺顺当当肯定”更值钱？“快”为什么不等于“对”？第二，阿棠的手、老彭徒弟的耳朵、老曹的眼睛，升维之后各升了什么，书说看得见的变化有哪三样？第三，“尚未被说出”的三种是什么，各举了什么例子，“田也有保鲜期”说的是什么？第四，8.4 把判词读成两半，各是什么，“那一下”为什么有人会跳过？读时留意：书里明说“值钱”不折成钱、不给赚钱的建议，空着的那一格今天只能老实写没发生。</w:t>
      </w:r>
    </w:p>
    <w:p>
      <w:pPr>
        <w:pStyle w:val="Heading2"/>
      </w:pPr>
      <w:r>
        <w:t>先答：保留自己的起点</w:t>
      </w:r>
    </w:p>
    <w:p/>
    <w:p/>
    <w:p/>
    <w:p>
      <w:pPr>
        <w:pStyle w:val="Heading2"/>
      </w:pPr>
      <w:r>
        <w:t>读后追问</w:t>
      </w:r>
    </w:p>
    <w:p>
      <w:r>
        <w:t>核对要点：升维不属于岸上，也不属于田里，属于二者在“我”里相碰的那一下；让渡的是低阶差异，升起来的是阶；田给的是材料和钥匙，不是通行证。失败条件：人把可以程式化的那一阶让渡出去以后，没有谁因此多了一个先看哪里的次序、一句可以说给别人的话、一个能带去别处的问法，反而与 AI 往返越多，手、耳、眼越钝，第8章就错了；全书层面，若从没踩过任何田的人稳定碰出新东西，或有田无田的人往返后没有可分辨的差别，“你的田是稀缺的”也一并错了。小行动：找一件你做熟了、却从没被人问过“你是怎么知道的”的小事，用一句话说给 AI 听；它讲完之后，你说一句“这里不对，我这儿是……”，哪怕只有一句。</w:t>
      </w:r>
    </w:p>
    <w:p>
      <w:pPr>
        <w:pStyle w:val="Heading2"/>
      </w:pPr>
      <w:r>
        <w:t>复答／异议：什么改变，什么仍不同意？原文依据在哪里？</w:t>
      </w:r>
    </w:p>
    <w:p/>
    <w:p/>
    <w:p/>
    <w:p>
      <w:pPr>
        <w:pStyle w:val="Heading2"/>
      </w:pPr>
      <w:r>
        <w:t>下一步与回看：行动、观察、失败条件；未实施就写未实施</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erif CJK SC" w:hAnsi="Noto Serif CJK SC" w:eastAsia="Noto Serif CJK SC"/>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