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今天的善为何很难发生了？ · 学习包</w:t>
      </w:r>
    </w:p>
    <w:p>
      <w:r>
        <w:t>善的发生学与技术世界里的三道堵 · 原书作者：王德生 · ISBN 979-8-90690-551-2 · 第549号 · US$20.00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在线学习：https://sdeuniverses.com/books/m/549/agent/learning.html</w:t>
      </w:r>
    </w:p>
    <w:p>
      <w:r>
        <w:br w:type="page"/>
      </w:r>
    </w:p>
    <w:p>
      <w:r>
        <w:t>第一编 · 善是发生</w:t>
      </w:r>
    </w:p>
    <w:p>
      <w:pPr>
        <w:pStyle w:val="Heading1"/>
      </w:pPr>
      <w:r>
        <w:t>01  第1章：善心、良知、义务：都把善放在发生之前</w:t>
      </w:r>
    </w:p>
    <w:p>
      <w:r>
        <w:t>第1章　善心、良知、义务：都把善放在发生之前 · 原文：https://sdeuniverses.com/books/m/549/text/#s6</w:t>
      </w:r>
    </w:p>
    <w:p>
      <w:pPr>
        <w:pStyle w:val="Heading2"/>
      </w:pPr>
      <w:r>
        <w:t>带着问读</w:t>
      </w:r>
    </w:p>
    <w:p>
      <w:r>
        <w:t>先说一件小事：你有没有过“我以前不是这样的人”的时刻——以前会顺手帮的，后来不帮了？再带着问读第1章：第一，罗建国在3路车上多等的那五秒，是“决定要善”，还是一个点、一件校服、一声“等一下”一个接一个显出来的？第二，“安眠药的催眠力”这个比方，说的是什么样的解释其实什么也没解释？第三，“火不在木头里”与“善心是火柴，善是火”各指什么？第四，为什么说善是善果，不是善心？</w:t>
      </w:r>
    </w:p>
    <w:p>
      <w:pPr>
        <w:pStyle w:val="Heading2"/>
      </w:pPr>
      <w:r>
        <w:t>先答：保留自己的起点</w:t>
      </w:r>
    </w:p>
    <w:p/>
    <w:p/>
    <w:p/>
    <w:p>
      <w:pPr>
        <w:pStyle w:val="Heading2"/>
      </w:pPr>
      <w:r>
        <w:t>读后追问</w:t>
      </w:r>
    </w:p>
    <w:p>
      <w:r>
        <w:t>核对要点：本章不否认人有善心，否认的是“善在发生之前就齐了”这个前提；善心、良知、义务被放在同一排，是因为它们都把善放在发生之前。失败条件：人们普遍认为一份从没落到任何人身上的心意，就已经是完整的善，和救上一个人没有两样。</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善是发生</w:t>
      </w:r>
    </w:p>
    <w:p>
      <w:pPr>
        <w:pStyle w:val="Heading1"/>
      </w:pPr>
      <w:r>
        <w:t>02  第2章：用三大感觉讲清SDE与善</w:t>
      </w:r>
    </w:p>
    <w:p>
      <w:r>
        <w:t>第2章　用三大感觉讲清SDE与善 · 原文：https://sdeuniverses.com/books/m/549/text/#s7</w:t>
      </w:r>
    </w:p>
    <w:p>
      <w:pPr>
        <w:pStyle w:val="Heading2"/>
      </w:pPr>
      <w:r>
        <w:t>带着问读</w:t>
      </w:r>
    </w:p>
    <w:p>
      <w:r>
        <w:t>先想一回你用手、耳朵或眼睛“认出”一个亲人的事。再读第2章：第一，方婉给发烧的孩子摸额头，为什么说“测”和“安”是一步？第二，陈伯听脚步声认人，“他的耳朵本身就是在那几十年的脚步里长成的”说的是哪一样（显露、差异序列、纠缠）？第三，为什么本章说“按感觉分管三样”的那张表一排就错了？第四，“不可分割与假想切割”是什么意思？</w:t>
      </w:r>
    </w:p>
    <w:p>
      <w:pPr>
        <w:pStyle w:val="Heading2"/>
      </w:pPr>
      <w:r>
        <w:t>先答：保留自己的起点</w:t>
      </w:r>
    </w:p>
    <w:p/>
    <w:p/>
    <w:p/>
    <w:p>
      <w:pPr>
        <w:pStyle w:val="Heading2"/>
      </w:pPr>
      <w:r>
        <w:t>读后追问</w:t>
      </w:r>
    </w:p>
    <w:p>
      <w:r>
        <w:t>核对要点：每一种感觉都同时有完整的显露、差异序列、纠缠，分开讲只是理念界的假想切割；善在一摸一听一看里起头。失败条件：一个和对方毫无牵连的人，单凭好心，就能和缠了几十年的人一样，在那一点差异上亮起来；或人大多先冷冷感觉、再判断、后动手，且这样做出的善更多更顺。</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善是发生</w:t>
      </w:r>
    </w:p>
    <w:p>
      <w:pPr>
        <w:pStyle w:val="Heading1"/>
      </w:pPr>
      <w:r>
        <w:t>03  第3章：善的三个号位与沉淀</w:t>
      </w:r>
    </w:p>
    <w:p>
      <w:r>
        <w:t>第3章　善的三个号位与沉淀 · 原文：https://sdeuniverses.com/books/m/549/text/#s8</w:t>
      </w:r>
    </w:p>
    <w:p>
      <w:pPr>
        <w:pStyle w:val="Heading2"/>
      </w:pPr>
      <w:r>
        <w:t>带着问读</w:t>
      </w:r>
    </w:p>
    <w:p>
      <w:r>
        <w:t>想一件你替别人做过的小事。读第3章：第一，雨天替邻居收被子，哪一头是客体善，哪一段是善行，哪一头是主体善？第二，为什么一号位方向是客体善，三号位方向才是主体善？第三，“‘我’是最后亮的”是什么意思？第四，义务为什么是“花沉为壤”？第五，九格里那一格“未发生格”指的是什么？</w:t>
      </w:r>
    </w:p>
    <w:p>
      <w:pPr>
        <w:pStyle w:val="Heading2"/>
      </w:pPr>
      <w:r>
        <w:t>先答：保留自己的起点</w:t>
      </w:r>
    </w:p>
    <w:p/>
    <w:p/>
    <w:p/>
    <w:p>
      <w:pPr>
        <w:pStyle w:val="Heading2"/>
      </w:pPr>
      <w:r>
        <w:t>读后追问</w:t>
      </w:r>
    </w:p>
    <w:p>
      <w:r>
        <w:t>核对要点：善在价值维二号位，所以更常说“善行”；客体善、善行、主体善三者纠缠，一起显、一起变；义务是发生的沉淀，不是天生的起点。失败条件：一个人可以只顾一副面孔、另两副不受牵连；或人大多先想好“我是好人”再动手且这样最顺；或从没一次次做过，也天生带着同样厚的“应该”。</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S3透镜的三道堵</w:t>
      </w:r>
    </w:p>
    <w:p>
      <w:pPr>
        <w:pStyle w:val="Heading1"/>
      </w:pPr>
      <w:r>
        <w:t>04  第4章：堵一：逻辑吃掉自由律，没有缝</w:t>
      </w:r>
    </w:p>
    <w:p>
      <w:r>
        <w:t>第4章　堵一：逻辑吃掉自由律，没有缝 · 原文：https://sdeuniverses.com/books/m/549/text/#s10</w:t>
      </w:r>
    </w:p>
    <w:p>
      <w:pPr>
        <w:pStyle w:val="Heading2"/>
      </w:pPr>
      <w:r>
        <w:t>带着问读</w:t>
      </w:r>
    </w:p>
    <w:p>
      <w:r>
        <w:t>想一回你想帮、也帮得了，却被一句“按规定不行”挡回来的事。读第4章：第一，三件小事怎样连成一条链，每一环都对？第二，纠缠—选择—激发是怎样一步步被吃掉的？第三，“没有通用逻辑，局部逻辑僭越成普遍”指什么？第四，“唯真则冷”为什么不是在骂规则？第五，例外权要有哪三样（位置、痕迹、回写）？</w:t>
      </w:r>
    </w:p>
    <w:p>
      <w:pPr>
        <w:pStyle w:val="Heading2"/>
      </w:pPr>
      <w:r>
        <w:t>先答：保留自己的起点</w:t>
      </w:r>
    </w:p>
    <w:p/>
    <w:p/>
    <w:p/>
    <w:p>
      <w:pPr>
        <w:pStyle w:val="Heading2"/>
      </w:pPr>
      <w:r>
        <w:t>读后追问</w:t>
      </w:r>
    </w:p>
    <w:p>
      <w:r>
        <w:t>核对要点：链没有错，错在链坐进了本该由人去裁的那一刀；出路不是推倒规则，而是在规则旁留一个能说“这次算了”、说完还能改回规则的位置。失败条件：链同样密、规定同样严的场合里，人们照样常从顶死的局面里裁出新路、主体善照样显影；或给了例外权，人们却不用、只用在熟人身上（那说明堵的不只是逻辑）。</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S3透镜的三道堵</w:t>
      </w:r>
    </w:p>
    <w:p>
      <w:pPr>
        <w:pStyle w:val="Heading1"/>
      </w:pPr>
      <w:r>
        <w:t>05  第5章：堵二：人人算势能的最小亏损，没有人</w:t>
      </w:r>
    </w:p>
    <w:p>
      <w:r>
        <w:t>第5章　堵二：人人算势能的最小亏损，没有人 · 原文：https://sdeuniverses.com/books/m/549/text/#s11</w:t>
      </w:r>
    </w:p>
    <w:p>
      <w:pPr>
        <w:pStyle w:val="Heading2"/>
      </w:pPr>
      <w:r>
        <w:t>带着问读</w:t>
      </w:r>
    </w:p>
    <w:p>
      <w:r>
        <w:t>想一回你站在旁边没有上前的场面。读第5章：第一，沙河边岸上每个人心里那笔账，算的是什么？第二，“对方在不在我的势能场里”为什么比“心冷不冷”要紧？第三，场缩小以后，亏损怎样被提前标价？第四，为什么说好人法改的是账，不是场？第五，本章怎样与旁观者效应划界？</w:t>
      </w:r>
    </w:p>
    <w:p>
      <w:pPr>
        <w:pStyle w:val="Heading2"/>
      </w:pPr>
      <w:r>
        <w:t>先答：保留自己的起点</w:t>
      </w:r>
    </w:p>
    <w:p/>
    <w:p/>
    <w:p/>
    <w:p>
      <w:pPr>
        <w:pStyle w:val="Heading2"/>
      </w:pPr>
      <w:r>
        <w:t>读后追问</w:t>
      </w:r>
    </w:p>
    <w:p>
      <w:r>
        <w:t>核对要点：同一个算法，对自己的孩子算出“跳”，对陌生人算出“站着”；善缺的不是心，是那片场。本章不对任何法律表态，只讲它改了什么格局。失败条件：在人人相熟、水里的人人人认得的地方，围观的人一多，伸手的人照样像陌生人落水时一样少——那起作用的是人数，不是场。</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S3透镜的三道堵</w:t>
      </w:r>
    </w:p>
    <w:p>
      <w:pPr>
        <w:pStyle w:val="Heading1"/>
      </w:pPr>
      <w:r>
        <w:t>06  第6章：堵三：评估前置，没有落地</w:t>
      </w:r>
    </w:p>
    <w:p>
      <w:r>
        <w:t>第6章　堵三：评估前置，没有落地 · 原文：https://sdeuniverses.com/books/m/549/text/#s12</w:t>
      </w:r>
    </w:p>
    <w:p>
      <w:pPr>
        <w:pStyle w:val="Heading2"/>
      </w:pPr>
      <w:r>
        <w:t>带着问读</w:t>
      </w:r>
    </w:p>
    <w:p>
      <w:r>
        <w:t>想一回你“想过要帮”、想完事情已经过去的事。读第6章：第一，方婉的三次“我想过”各卡在哪里？第二，六步法里的评估与反馈本来在哪里，被挪到了哪里？第三，为什么说善评估不出来——哪一项进不了算式？第四，“评估是帮手，错在位置”怎么理解？第五，来不及评估的那一刻发生了什么？</w:t>
      </w:r>
    </w:p>
    <w:p>
      <w:pPr>
        <w:pStyle w:val="Heading2"/>
      </w:pPr>
      <w:r>
        <w:t>先答：保留自己的起点</w:t>
      </w:r>
    </w:p>
    <w:p/>
    <w:p/>
    <w:p/>
    <w:p>
      <w:pPr>
        <w:pStyle w:val="Heading2"/>
      </w:pPr>
      <w:r>
        <w:t>读后追问</w:t>
      </w:r>
    </w:p>
    <w:p>
      <w:r>
        <w:t>核对要点：评估该跟在“做”后面看结果、收回话，不该挡在“做”前面估价；把第一步做小，让现实先开口。失败条件：习惯“先问一句、先做一小步、事后再看”的人，善行并不更多落地，或帮倒忙、伤人的事多得多；或事事先算、从不先做的人，身上照样长出会伸手的那一头。</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碰撞与九格全扫</w:t>
      </w:r>
    </w:p>
    <w:p>
      <w:pPr>
        <w:pStyle w:val="Heading1"/>
      </w:pPr>
      <w:r>
        <w:t>07  第7章：三路二阶碰撞</w:t>
      </w:r>
    </w:p>
    <w:p>
      <w:r>
        <w:t>第7章　三路二阶碰撞 · 原文：https://sdeuniverses.com/books/m/549/text/#s14</w:t>
      </w:r>
    </w:p>
    <w:p>
      <w:pPr>
        <w:pStyle w:val="Heading2"/>
      </w:pPr>
      <w:r>
        <w:t>带着问读</w:t>
      </w:r>
    </w:p>
    <w:p>
      <w:r>
        <w:t>读第7章前，先想想“走完流程就心安了”的经验。第一，堵一×堵二为什么长出“制度化免责”，那张收据收走了什么？第二，堵一×堵三：算法替人先评估，为什么让人在相遇之前就被过滤掉？第三，堵二×堵三：“先录像再扶”扶了，为什么还带着怀疑？第四，为什么说认出赝品比骂人冷漠要紧？</w:t>
      </w:r>
    </w:p>
    <w:p>
      <w:pPr>
        <w:pStyle w:val="Heading2"/>
      </w:pPr>
      <w:r>
        <w:t>先答：保留自己的起点</w:t>
      </w:r>
    </w:p>
    <w:p/>
    <w:p/>
    <w:p/>
    <w:p>
      <w:pPr>
        <w:pStyle w:val="Heading2"/>
      </w:pPr>
      <w:r>
        <w:t>读后追问</w:t>
      </w:r>
    </w:p>
    <w:p>
      <w:r>
        <w:t>核对要点：两道堵相撞不是更堵，而是长出像善的东西；三个交点都落在善这一格。失败条件：走过上报流程的人与无流程可走的人事后同样不舒服、下回同样更愿伸手；或把“先拦后看”改成“先响后提醒”后，求助的人仍一样联系不上；或自己举着手机扶与别人录、自己扶，被扶的人一样信任。</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碰撞与九格全扫</w:t>
      </w:r>
    </w:p>
    <w:p>
      <w:pPr>
        <w:pStyle w:val="Heading1"/>
      </w:pPr>
      <w:r>
        <w:t>08  第8章：九格全扫</w:t>
      </w:r>
    </w:p>
    <w:p>
      <w:r>
        <w:t>第8章　九格全扫 · 原文：https://sdeuniverses.com/books/m/549/text/#s15</w:t>
      </w:r>
    </w:p>
    <w:p>
      <w:pPr>
        <w:pStyle w:val="Heading2"/>
      </w:pPr>
      <w:r>
        <w:t>带着问读</w:t>
      </w:r>
    </w:p>
    <w:p>
      <w:r>
        <w:t>读第8章：第一，九格是怎样排出来的——善按住不动，哪三层与哪三层两两相配？第二，意义一行里，“三界错位”与“动能当场泄掉”各举的是什么例子？第三，路径一行里，善行被流程化与那一格空白有什么不同？第四，约束一行里，零风险与最优化各怎样压掉善？第五，那一格“未发生格”等的是什么？</w:t>
      </w:r>
    </w:p>
    <w:p>
      <w:pPr>
        <w:pStyle w:val="Heading2"/>
      </w:pPr>
      <w:r>
        <w:t>先答：保留自己的起点</w:t>
      </w:r>
    </w:p>
    <w:p/>
    <w:p/>
    <w:p/>
    <w:p>
      <w:pPr>
        <w:pStyle w:val="Heading2"/>
      </w:pPr>
      <w:r>
        <w:t>读后追问</w:t>
      </w:r>
    </w:p>
    <w:p>
      <w:r>
        <w:t>核对要点：善卡得最多的地方不在人心，而在那些看起来都“不坏”的做法里；九格中除三道堵外的六格读法是执笔者的延伸，待王德生裁定。失败条件（举两条）：一键捐款的人之后几个月对受助人家显著多了牵挂与往来；越把“不出错”放第一的人，越常伸手帮邻居。</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碰撞与九格全扫</w:t>
      </w:r>
    </w:p>
    <w:p>
      <w:pPr>
        <w:pStyle w:val="Heading1"/>
      </w:pPr>
      <w:r>
        <w:t>09  第9章：技术世界：三堵在一个点上闭合</w:t>
      </w:r>
    </w:p>
    <w:p>
      <w:r>
        <w:t>第9章　技术世界：三堵在一个点上闭合 · 原文：https://sdeuniverses.com/books/m/549/text/#s16</w:t>
      </w:r>
    </w:p>
    <w:p>
      <w:pPr>
        <w:pStyle w:val="Heading2"/>
      </w:pPr>
      <w:r>
        <w:t>带着问读</w:t>
      </w:r>
    </w:p>
    <w:p>
      <w:r>
        <w:t>想想你最近一次用外卖、打车或网购时，屏幕上那个倒计时。读第9章：第一，何磊的一单，三道堵怎样同时成立？第二，回写的方向为什么被写反了，使未发生格关得更紧？第三，为什么说无缝是技术的美德，也是善的死因？第四，“要问的不是要不要无缝，而是缝留在哪里”给了什么方向？</w:t>
      </w:r>
    </w:p>
    <w:p>
      <w:pPr>
        <w:pStyle w:val="Heading2"/>
      </w:pPr>
      <w:r>
        <w:t>先答：保留自己的起点</w:t>
      </w:r>
    </w:p>
    <w:p/>
    <w:p/>
    <w:p/>
    <w:p>
      <w:pPr>
        <w:pStyle w:val="Heading2"/>
      </w:pPr>
      <w:r>
        <w:t>读后追问</w:t>
      </w:r>
    </w:p>
    <w:p>
      <w:r>
        <w:t>核对要点：三道堵在技术世界合拢，不是技术坏了，而是“无缝”这一个动作同时就是三道堵的动作；书中平台规则是构想，不指向真实公司。失败条件：给骑手留了“协助他人”申诉选项、停下不计超时的系统里，骑手停下帮人的次数和没有这个选项的一样少；或处处有缝的地方善行并不比无缝的地方多。</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解构三家：孟子、荀子、康德、朱熹、阳明</w:t>
      </w:r>
    </w:p>
    <w:p>
      <w:pPr>
        <w:pStyle w:val="Heading1"/>
      </w:pPr>
      <w:r>
        <w:t>10  第10章：孟子与荀子</w:t>
      </w:r>
    </w:p>
    <w:p>
      <w:r>
        <w:t>第10章　孟子与荀子 · 原文：https://sdeuniverses.com/books/m/549/text/#s18</w:t>
      </w:r>
    </w:p>
    <w:p>
      <w:pPr>
        <w:pStyle w:val="Heading2"/>
      </w:pPr>
      <w:r>
        <w:t>带着问读</w:t>
      </w:r>
    </w:p>
    <w:p>
      <w:r>
        <w:t>读第10章：第一，孺子入井为什么是“三道堵都没生效的发生现场”？第二，今天的人照样会“乍见”，为什么不再动手——断在哪一段？第三，孟子走 E→D→S、荀子走 D→S→E 各是什么意思？第四，荀子的“伪”为什么是人为不是虚伪？师一退场，礼为什么成了堵一？</w:t>
      </w:r>
    </w:p>
    <w:p>
      <w:pPr>
        <w:pStyle w:val="Heading2"/>
      </w:pPr>
      <w:r>
        <w:t>先答：保留自己的起点</w:t>
      </w:r>
    </w:p>
    <w:p/>
    <w:p/>
    <w:p/>
    <w:p>
      <w:pPr>
        <w:pStyle w:val="Heading2"/>
      </w:pPr>
      <w:r>
        <w:t>读后追问</w:t>
      </w:r>
    </w:p>
    <w:p>
      <w:r>
        <w:t>核对要点：本书不推翻孟子的“端”，而是把孺子入井放到三道堵前面再看；“端”读作沉淀露出的头。失败条件：从未有过任何类似沉淀的人，乍见时也照样一把揪住，且和罗建国一样多一样快；熟人倒地和生人倒地，伸手快慢多少一个样；或一套只靠规则验收、无人在场的制度，能稳定让人从“礼然而然”走到“情安礼”。</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解构三家：孟子、荀子、康德、朱熹、阳明</w:t>
      </w:r>
    </w:p>
    <w:p>
      <w:pPr>
        <w:pStyle w:val="Heading1"/>
      </w:pPr>
      <w:r>
        <w:t>11  第11章：康德：沉淀被先验化</w:t>
      </w:r>
    </w:p>
    <w:p>
      <w:r>
        <w:t>第11章　康德：沉淀被先验化 · 原文：https://sdeuniverses.com/books/m/549/text/#s19</w:t>
      </w:r>
    </w:p>
    <w:p>
      <w:pPr>
        <w:pStyle w:val="Heading2"/>
      </w:pPr>
      <w:r>
        <w:t>带着问读</w:t>
      </w:r>
    </w:p>
    <w:p>
      <w:r>
        <w:t>读第11章：第一，为什么说康德是“路径一的先验化”，沉淀被当成了起点？第二，“门口的凶手”难题在本书里怎样读？第三，“出于同情没有道德价值”为什么等于把主体善逐出核心？第四，对照功利主义，为什么本书仍要保留康德的规范层？</w:t>
      </w:r>
    </w:p>
    <w:p>
      <w:pPr>
        <w:pStyle w:val="Heading2"/>
      </w:pPr>
      <w:r>
        <w:t>先答：保留自己的起点</w:t>
      </w:r>
    </w:p>
    <w:p/>
    <w:p/>
    <w:p/>
    <w:p>
      <w:pPr>
        <w:pStyle w:val="Heading2"/>
      </w:pPr>
      <w:r>
        <w:t>读后追问</w:t>
      </w:r>
    </w:p>
    <w:p>
      <w:r>
        <w:t>核对要点：两层分谱——规范层上，普遍化与“人是目的”是量公共规矩的尺子，要保留；发生层上，康德把沉淀走到稳住时的样子挪到了路前面，缝被推导填平、回写被逐出。“预演堵一堵三、是堵二最坚决的敌人”为执笔者读法，待裁定。本章未单列推翻条件，可对照第3章那一条：若一个人从没一次次做过，却天生带着一片同样厚、同样推得动脚的“应该”，“义务是沉淀”就站不住，本章对康德的读法也要跟着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解构三家：孟子、荀子、康德、朱熹、阳明</w:t>
      </w:r>
    </w:p>
    <w:p>
      <w:pPr>
        <w:pStyle w:val="Heading1"/>
      </w:pPr>
      <w:r>
        <w:t>12  第12章：朱熹与阳明</w:t>
      </w:r>
    </w:p>
    <w:p>
      <w:r>
        <w:t>第12章　朱熹与阳明 · 原文：https://sdeuniverses.com/books/m/549/text/#s20</w:t>
      </w:r>
    </w:p>
    <w:p>
      <w:pPr>
        <w:pStyle w:val="Heading2"/>
      </w:pPr>
      <w:r>
        <w:t>带着问读</w:t>
      </w:r>
    </w:p>
    <w:p>
      <w:r>
        <w:t>读第12章：第一，朱熹 S→D→E 的格物致知，为什么与“评估挡在做前面”同一个形状？第二，阳明 E→S→D 的良知，为什么说“自然”是练熟的，不是天然的？第三，经权之辩里“嫂溺援之以手”为什么是例外权的古代原型？第四，今天要把这道缝交给谁，缝里的事怎样回头改规矩？</w:t>
      </w:r>
    </w:p>
    <w:p>
      <w:pPr>
        <w:pStyle w:val="Heading2"/>
      </w:pPr>
      <w:r>
        <w:t>先答：保留自己的起点</w:t>
      </w:r>
    </w:p>
    <w:p/>
    <w:p/>
    <w:p/>
    <w:p>
      <w:pPr>
        <w:pStyle w:val="Heading2"/>
      </w:pPr>
      <w:r>
        <w:t>读后追问</w:t>
      </w:r>
    </w:p>
    <w:p>
      <w:r>
        <w:t>核对要点：本书说善不是王阳明的良知天赋，不是拿走阳明说对的那一半，而是追问良知怎么来——沉淀来的，也会被另一种沉淀改形。失败条件：把道理格得足够细、不经一来一回的做，纠缠也自己“豁然”长出、善行落地；或有一种不依赖沉淀的“自然知善”，在被流程重塑过的人身上也一动不动指着“上楼”；或无例外位置的规矩长期也能让人在“嫂溺”时及时伸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六路径：善怎样重新走起来</w:t>
      </w:r>
    </w:p>
    <w:p>
      <w:pPr>
        <w:pStyle w:val="Heading1"/>
      </w:pPr>
      <w:r>
        <w:t>13  第13章：沉淀型与锚定型</w:t>
      </w:r>
    </w:p>
    <w:p>
      <w:r>
        <w:t>第13章　沉淀型与锚定型 · 原文：https://sdeuniverses.com/books/m/549/text/#s22</w:t>
      </w:r>
    </w:p>
    <w:p>
      <w:pPr>
        <w:pStyle w:val="Heading2"/>
      </w:pPr>
      <w:r>
        <w:t>带着问读</w:t>
      </w:r>
    </w:p>
    <w:p>
      <w:r>
        <w:t>想想你住过最久的一个地方，邻里之间有没有一片“厚土”。读第13章：第一，E→D→S 沉淀型里，桂花苑的厚土为什么还要等一点火？第二，E→S→D 锚定型里，“认领陈伯当锚点”怎样让目标从锚点上长出来？第三，怎样分辨土在发酵还是在板结？锚点是入口还是终点？</w:t>
      </w:r>
    </w:p>
    <w:p>
      <w:pPr>
        <w:pStyle w:val="Heading2"/>
      </w:pPr>
      <w:r>
        <w:t>先答：保留自己的起点</w:t>
      </w:r>
    </w:p>
    <w:p/>
    <w:p/>
    <w:p/>
    <w:p>
      <w:pPr>
        <w:pStyle w:val="Heading2"/>
      </w:pPr>
      <w:r>
        <w:t>读后追问</w:t>
      </w:r>
    </w:p>
    <w:p>
      <w:r>
        <w:t>核对要点：厚土不会自己长出善，它在等一个足够清楚的差异；散开的厚土要一个具体的锚点。看土在不在动，看锚点在不在活。本章未单列推翻条件；按本章读法可以这样留口子（这是推论，书中没有写成条件）：若厚土不需任何清楚的差异就自己持续长出一来一回的善行，“厚土等点火”就要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六路径：善怎样重新走起来</w:t>
      </w:r>
    </w:p>
    <w:p>
      <w:pPr>
        <w:pStyle w:val="Heading1"/>
      </w:pPr>
      <w:r>
        <w:t>14  第14章：倒逼型与原型型</w:t>
      </w:r>
    </w:p>
    <w:p>
      <w:r>
        <w:t>第14章　倒逼型与原型型 · 原文：https://sdeuniverses.com/books/m/549/text/#s23</w:t>
      </w:r>
    </w:p>
    <w:p>
      <w:pPr>
        <w:pStyle w:val="Heading2"/>
      </w:pPr>
      <w:r>
        <w:t>带着问读</w:t>
      </w:r>
    </w:p>
    <w:p>
      <w:r>
        <w:t>读第14章：第一，D→E→S 倒逼型里，一次摔倒怎样逼一栋楼长出土？为什么只装呼叫器不够？第二，D→S→E 原型型里，那张“需要帮忙请敲门”的纸条为什么要先粗后细？第三，方婉对纸条提的问题都不算错，为什么摆在“贴不贴”前面就坏了事？</w:t>
      </w:r>
    </w:p>
    <w:p>
      <w:pPr>
        <w:pStyle w:val="Heading2"/>
      </w:pPr>
      <w:r>
        <w:t>先答：保留自己的起点</w:t>
      </w:r>
    </w:p>
    <w:p/>
    <w:p/>
    <w:p/>
    <w:p>
      <w:pPr>
        <w:pStyle w:val="Heading2"/>
      </w:pPr>
      <w:r>
        <w:t>读后追问</w:t>
      </w:r>
    </w:p>
    <w:p>
      <w:r>
        <w:t>核对要点：目标可以先亮，但不能一直靠它亮着，不许的劲要长进“想要”里；想做的劲要先落成粗样子，评估往后放，账法交给做的人。失败条件：一栋楼只装呼叫器、一扇门也不敲，三年下来老人摔倒被及时发现的情形和3栋一样好；或一开始做了漂亮牌子、配积分小程序的楼，几个月后人与人的来回比那张歪纸招来的还多还久。</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六路径：善怎样重新走起来</w:t>
      </w:r>
    </w:p>
    <w:p>
      <w:pPr>
        <w:pStyle w:val="Heading1"/>
      </w:pPr>
      <w:r>
        <w:t>15  第15章：进入型与再创型</w:t>
      </w:r>
    </w:p>
    <w:p>
      <w:r>
        <w:t>第15章　进入型与再创型 · 原文：https://sdeuniverses.com/books/m/549/text/#s24</w:t>
      </w:r>
    </w:p>
    <w:p>
      <w:pPr>
        <w:pStyle w:val="Heading2"/>
      </w:pPr>
      <w:r>
        <w:t>带着问读</w:t>
      </w:r>
    </w:p>
    <w:p>
      <w:r>
        <w:t>想想你身边有没有一个现成的“善场”（志愿队、互助群），或一个老规矩。读第15章：第一，S→E→D 进入型：走进别人搭好的善场，为什么一定要保留退出权？第二，S→D→E 再创型：把随礼改成帮工，“比规则，不比题材”是什么意思？第三，为什么要隔一段时间把新旧样子并排看一看？</w:t>
      </w:r>
    </w:p>
    <w:p>
      <w:pPr>
        <w:pStyle w:val="Heading2"/>
      </w:pPr>
      <w:r>
        <w:t>先答：保留自己的起点</w:t>
      </w:r>
    </w:p>
    <w:p/>
    <w:p/>
    <w:p/>
    <w:p>
      <w:pPr>
        <w:pStyle w:val="Heading2"/>
      </w:pPr>
      <w:r>
        <w:t>读后追问</w:t>
      </w:r>
    </w:p>
    <w:p>
      <w:r>
        <w:t>核对要点：从现成的样子起手，善也走得起来；进场要泡出自己的那一点，并一直留着出去的门；改旧样子要改规则，并防它悄悄退回去。失败条件：一支从不让人请假退出的队伍，几年下来队员照样冒出自己的想法、没人被拖垮；或随礼换成帮工、三条规则都变了，人和人的来往并不更多更厚，帮工的人照样在心里算平了账。</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三原理与可错</w:t>
      </w:r>
    </w:p>
    <w:p>
      <w:pPr>
        <w:pStyle w:val="Heading1"/>
      </w:pPr>
      <w:r>
        <w:t>16  第16章：三把钥匙</w:t>
      </w:r>
    </w:p>
    <w:p>
      <w:r>
        <w:t>第16章　三把钥匙 · 原文：https://sdeuniverses.com/books/m/549/text/#s26</w:t>
      </w:r>
    </w:p>
    <w:p>
      <w:pPr>
        <w:pStyle w:val="Heading2"/>
      </w:pPr>
      <w:r>
        <w:t>带着问读</w:t>
      </w:r>
    </w:p>
    <w:p>
      <w:r>
        <w:t>读第16章：第一，为什么说三道堵都是“两维顶住、逼第三维变”却没有出口的地方？第二，例外权要有位置、痕迹、能回写，桥头米粉店老板娘破的那一回例变了什么？第三，“让对方进场”在你身边能落成什么样的一件小事？第四，评估后置与回写痕迹：为什么“被记的人也能改”很要紧？</w:t>
      </w:r>
    </w:p>
    <w:p>
      <w:pPr>
        <w:pStyle w:val="Heading2"/>
      </w:pPr>
      <w:r>
        <w:t>先答：保留自己的起点</w:t>
      </w:r>
    </w:p>
    <w:p/>
    <w:p/>
    <w:p/>
    <w:p>
      <w:pPr>
        <w:pStyle w:val="Heading2"/>
      </w:pPr>
      <w:r>
        <w:t>读后追问</w:t>
      </w:r>
    </w:p>
    <w:p>
      <w:r>
        <w:t>核对要点：三把钥匙不推动任何东西，只在顶撞处各开一扇门。失败条件：规则严丝合缝、没人能说“这次算了”的地方，善行照样一来一回、在行善者身上显出东西；或熟人与生人一样犹豫不伸手；或先做后评、留可改痕迹的人，善事上的错多得多且下一次没被改掉。</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三原理与可错</w:t>
      </w:r>
    </w:p>
    <w:p>
      <w:pPr>
        <w:pStyle w:val="Heading1"/>
      </w:pPr>
      <w:r>
        <w:t>17  第17章：这本书会怎样错</w:t>
      </w:r>
    </w:p>
    <w:p>
      <w:r>
        <w:t>第17章　这本书会怎样错 · 原文：https://sdeuniverses.com/books/m/549/text/#s27</w:t>
      </w:r>
    </w:p>
    <w:p>
      <w:pPr>
        <w:pStyle w:val="Heading2"/>
      </w:pPr>
      <w:r>
        <w:t>带着问读</w:t>
      </w:r>
    </w:p>
    <w:p>
      <w:r>
        <w:t>读第17章：第一，三条大局面各推翻本书的哪几章——无缝处善行反而多、熟人度与陌生人施救率无关、先做后评的团队留存不比先评后做的高？第二，为什么推翻条件都不落在客体善上？第三，17.4 自认最弱的几处是哪些？第四，为什么说这本书最怕的不是被推翻，是碰到什么事都解释得通？</w:t>
      </w:r>
    </w:p>
    <w:p>
      <w:pPr>
        <w:pStyle w:val="Heading2"/>
      </w:pPr>
      <w:r>
        <w:t>先答：保留自己的起点</w:t>
      </w:r>
    </w:p>
    <w:p/>
    <w:p/>
    <w:p/>
    <w:p>
      <w:pPr>
        <w:pStyle w:val="Heading2"/>
      </w:pPr>
      <w:r>
        <w:t>读后追问</w:t>
      </w:r>
    </w:p>
    <w:p>
      <w:r>
        <w:t>核对要点：要推翻本书，要看善行的来回与主体善的显影是否在三道堵都在的地方照样显出来；判断的程度要分谱，错在哪一头就收回哪几章。失败条件即本章三条；另有一条贯穿全书：三道堵太好用，若什么善没发生都能事后找出一道堵来，本书就失去了被检验的资格。</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